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C" w:rsidRDefault="00977A4C" w:rsidP="00977A4C">
      <w:pPr>
        <w:ind w:right="1828" w:firstLine="1694"/>
        <w:jc w:val="distribute"/>
        <w:rPr>
          <w:rFonts w:eastAsia="华文中宋"/>
          <w:b/>
          <w:bCs/>
          <w:color w:val="FF0000"/>
          <w:sz w:val="84"/>
        </w:rPr>
      </w:pPr>
      <w:r>
        <w:rPr>
          <w:rFonts w:eastAsia="华文中宋" w:hint="eastAsia"/>
          <w:b/>
          <w:bCs/>
          <w:color w:val="FF0000"/>
          <w:sz w:val="84"/>
        </w:rPr>
        <w:t>会议纪要</w:t>
      </w:r>
    </w:p>
    <w:p w:rsidR="00977A4C" w:rsidRDefault="00977A4C" w:rsidP="00977A4C">
      <w:pPr>
        <w:jc w:val="center"/>
        <w:rPr>
          <w:rFonts w:eastAsia="仿宋_GB2312"/>
          <w:sz w:val="32"/>
        </w:rPr>
      </w:pPr>
    </w:p>
    <w:p w:rsidR="00977A4C" w:rsidRDefault="00977A4C" w:rsidP="00977A4C">
      <w:pPr>
        <w:jc w:val="center"/>
        <w:rPr>
          <w:rFonts w:eastAsia="仿宋_GB2312"/>
          <w:sz w:val="32"/>
        </w:rPr>
      </w:pPr>
    </w:p>
    <w:p w:rsidR="00977A4C" w:rsidRDefault="00977A4C" w:rsidP="00977A4C">
      <w:pPr>
        <w:spacing w:line="560" w:lineRule="atLeast"/>
        <w:jc w:val="center"/>
        <w:rPr>
          <w:rFonts w:eastAsia="仿宋_GB2312"/>
          <w:sz w:val="32"/>
        </w:rPr>
      </w:pPr>
      <w:r>
        <w:rPr>
          <w:rFonts w:ascii="仿宋_GB2312" w:eastAsia="仿宋_GB2312" w:hint="eastAsia"/>
          <w:sz w:val="32"/>
        </w:rPr>
        <w:t>〔</w:t>
      </w:r>
      <w:r>
        <w:rPr>
          <w:rFonts w:eastAsia="仿宋_GB2312"/>
          <w:sz w:val="32"/>
        </w:rPr>
        <w:t>2</w:t>
      </w:r>
      <w:r>
        <w:rPr>
          <w:rFonts w:eastAsia="仿宋_GB2312" w:hint="eastAsia"/>
          <w:sz w:val="32"/>
        </w:rPr>
        <w:t>014</w:t>
      </w:r>
      <w:r>
        <w:rPr>
          <w:rFonts w:ascii="仿宋_GB2312" w:eastAsia="仿宋_GB2312" w:hint="eastAsia"/>
          <w:sz w:val="32"/>
        </w:rPr>
        <w:t>〕</w:t>
      </w:r>
      <w:r>
        <w:rPr>
          <w:rFonts w:eastAsia="仿宋_GB2312"/>
          <w:sz w:val="32"/>
        </w:rPr>
        <w:t xml:space="preserve"> </w:t>
      </w:r>
      <w:r>
        <w:rPr>
          <w:rFonts w:eastAsia="仿宋_GB2312" w:hint="eastAsia"/>
          <w:sz w:val="32"/>
        </w:rPr>
        <w:t>第</w:t>
      </w:r>
      <w:r>
        <w:rPr>
          <w:rFonts w:eastAsia="仿宋_GB2312"/>
          <w:sz w:val="32"/>
        </w:rPr>
        <w:t xml:space="preserve"> </w:t>
      </w:r>
      <w:r>
        <w:rPr>
          <w:rFonts w:eastAsia="仿宋_GB2312" w:hint="eastAsia"/>
          <w:sz w:val="32"/>
        </w:rPr>
        <w:t>2</w:t>
      </w:r>
      <w:r>
        <w:rPr>
          <w:rFonts w:eastAsia="仿宋_GB2312"/>
          <w:sz w:val="32"/>
        </w:rPr>
        <w:t xml:space="preserve"> </w:t>
      </w:r>
      <w:r>
        <w:rPr>
          <w:rFonts w:eastAsia="仿宋_GB2312" w:hint="eastAsia"/>
          <w:sz w:val="32"/>
        </w:rPr>
        <w:t>号</w:t>
      </w:r>
    </w:p>
    <w:tbl>
      <w:tblPr>
        <w:tblW w:w="0" w:type="auto"/>
        <w:tblBorders>
          <w:bottom w:val="single" w:sz="48" w:space="0" w:color="FF0000"/>
        </w:tblBorders>
        <w:tblLook w:val="04A0" w:firstRow="1" w:lastRow="0" w:firstColumn="1" w:lastColumn="0" w:noHBand="0" w:noVBand="1"/>
      </w:tblPr>
      <w:tblGrid>
        <w:gridCol w:w="8306"/>
      </w:tblGrid>
      <w:tr w:rsidR="00977A4C" w:rsidTr="00137E0D">
        <w:tc>
          <w:tcPr>
            <w:tcW w:w="8665" w:type="dxa"/>
            <w:tcBorders>
              <w:top w:val="nil"/>
              <w:left w:val="nil"/>
              <w:bottom w:val="single" w:sz="48" w:space="0" w:color="FF0000"/>
              <w:right w:val="nil"/>
            </w:tcBorders>
          </w:tcPr>
          <w:p w:rsidR="00977A4C" w:rsidRDefault="00977A4C" w:rsidP="00137E0D">
            <w:pPr>
              <w:spacing w:line="520" w:lineRule="atLeast"/>
              <w:jc w:val="right"/>
              <w:rPr>
                <w:rFonts w:eastAsia="仿宋_GB2312"/>
                <w:sz w:val="32"/>
              </w:rPr>
            </w:pPr>
          </w:p>
        </w:tc>
      </w:tr>
    </w:tbl>
    <w:p w:rsidR="00977A4C" w:rsidRPr="00977A4C" w:rsidRDefault="00977A4C" w:rsidP="00977A4C">
      <w:pPr>
        <w:spacing w:beforeLines="50" w:before="156"/>
        <w:ind w:firstLineChars="200" w:firstLine="640"/>
        <w:rPr>
          <w:rFonts w:eastAsia="仿宋_GB2312"/>
          <w:color w:val="000000" w:themeColor="text1"/>
          <w:sz w:val="32"/>
          <w:szCs w:val="32"/>
        </w:rPr>
      </w:pPr>
      <w:r w:rsidRPr="00977A4C">
        <w:rPr>
          <w:rFonts w:eastAsia="仿宋_GB2312"/>
          <w:color w:val="000000" w:themeColor="text1"/>
          <w:sz w:val="32"/>
          <w:szCs w:val="32"/>
        </w:rPr>
        <w:t>20</w:t>
      </w:r>
      <w:r w:rsidRPr="00977A4C">
        <w:rPr>
          <w:rFonts w:eastAsia="仿宋_GB2312" w:hint="eastAsia"/>
          <w:color w:val="000000" w:themeColor="text1"/>
          <w:sz w:val="32"/>
          <w:szCs w:val="32"/>
        </w:rPr>
        <w:t>14</w:t>
      </w:r>
      <w:r w:rsidRPr="00977A4C">
        <w:rPr>
          <w:rFonts w:eastAsia="仿宋_GB2312" w:hint="eastAsia"/>
          <w:color w:val="000000" w:themeColor="text1"/>
          <w:sz w:val="32"/>
          <w:szCs w:val="32"/>
        </w:rPr>
        <w:t>年</w:t>
      </w:r>
      <w:r w:rsidRPr="00977A4C">
        <w:rPr>
          <w:rFonts w:eastAsia="仿宋_GB2312" w:hint="eastAsia"/>
          <w:color w:val="000000" w:themeColor="text1"/>
          <w:sz w:val="32"/>
          <w:szCs w:val="32"/>
        </w:rPr>
        <w:t>12</w:t>
      </w:r>
      <w:r w:rsidRPr="00977A4C">
        <w:rPr>
          <w:rFonts w:eastAsia="仿宋_GB2312" w:hint="eastAsia"/>
          <w:color w:val="000000" w:themeColor="text1"/>
          <w:sz w:val="32"/>
          <w:szCs w:val="32"/>
        </w:rPr>
        <w:t>月</w:t>
      </w:r>
      <w:r w:rsidRPr="00977A4C">
        <w:rPr>
          <w:rFonts w:eastAsia="仿宋_GB2312" w:hint="eastAsia"/>
          <w:color w:val="000000" w:themeColor="text1"/>
          <w:sz w:val="32"/>
          <w:szCs w:val="32"/>
        </w:rPr>
        <w:t>30</w:t>
      </w:r>
      <w:r w:rsidRPr="00977A4C">
        <w:rPr>
          <w:rFonts w:eastAsia="仿宋_GB2312" w:hint="eastAsia"/>
          <w:color w:val="000000" w:themeColor="text1"/>
          <w:sz w:val="32"/>
          <w:szCs w:val="32"/>
        </w:rPr>
        <w:t>日下午，苏州市民族团结进步促进会召开第五届第二次会长（扩大）会议，会议由会长宫长义主持，本会顾问金建立、丁定白、韦楚等出席了会议。会议纪要如下：</w:t>
      </w:r>
    </w:p>
    <w:p w:rsidR="00977A4C" w:rsidRPr="00977A4C" w:rsidRDefault="00977A4C" w:rsidP="00977A4C">
      <w:pPr>
        <w:pStyle w:val="a5"/>
        <w:numPr>
          <w:ilvl w:val="0"/>
          <w:numId w:val="1"/>
        </w:numPr>
        <w:spacing w:beforeLines="50" w:before="156"/>
        <w:ind w:firstLineChars="0"/>
        <w:rPr>
          <w:rFonts w:eastAsia="仿宋_GB2312"/>
          <w:b/>
          <w:color w:val="000000" w:themeColor="text1"/>
          <w:sz w:val="32"/>
          <w:szCs w:val="32"/>
        </w:rPr>
      </w:pPr>
      <w:r w:rsidRPr="00977A4C">
        <w:rPr>
          <w:rFonts w:eastAsia="仿宋_GB2312" w:hint="eastAsia"/>
          <w:b/>
          <w:color w:val="000000" w:themeColor="text1"/>
          <w:sz w:val="32"/>
          <w:szCs w:val="32"/>
        </w:rPr>
        <w:t>关于第一次会长会议以来的工作</w:t>
      </w:r>
    </w:p>
    <w:p w:rsidR="00977A4C" w:rsidRPr="00977A4C" w:rsidRDefault="00977A4C" w:rsidP="00977A4C">
      <w:pPr>
        <w:spacing w:beforeLines="50" w:before="156"/>
        <w:ind w:firstLineChars="200" w:firstLine="640"/>
        <w:rPr>
          <w:rFonts w:eastAsia="仿宋_GB2312"/>
          <w:color w:val="000000" w:themeColor="text1"/>
          <w:sz w:val="32"/>
          <w:szCs w:val="32"/>
        </w:rPr>
      </w:pPr>
      <w:r w:rsidRPr="00977A4C">
        <w:rPr>
          <w:rFonts w:eastAsia="仿宋_GB2312" w:hint="eastAsia"/>
          <w:color w:val="000000" w:themeColor="text1"/>
          <w:sz w:val="32"/>
          <w:szCs w:val="32"/>
        </w:rPr>
        <w:t>会议听取了秘书长田太促同志关于第一次会长会议后工作进展的报告，充分肯定了秘书处的工作。会议同意暂不建立会员</w:t>
      </w:r>
      <w:r w:rsidRPr="00977A4C">
        <w:rPr>
          <w:rFonts w:eastAsia="仿宋_GB2312" w:hint="eastAsia"/>
          <w:color w:val="000000" w:themeColor="text1"/>
          <w:sz w:val="32"/>
          <w:szCs w:val="32"/>
        </w:rPr>
        <w:t>QQ</w:t>
      </w:r>
      <w:r w:rsidRPr="00977A4C">
        <w:rPr>
          <w:rFonts w:eastAsia="仿宋_GB2312" w:hint="eastAsia"/>
          <w:color w:val="000000" w:themeColor="text1"/>
          <w:sz w:val="32"/>
          <w:szCs w:val="32"/>
        </w:rPr>
        <w:t>群，要求秘书处继续推进本会微信公众号上线和本会备案事宜，并做好本会相关资料的收集和整理。</w:t>
      </w:r>
    </w:p>
    <w:p w:rsidR="00977A4C" w:rsidRPr="00977A4C" w:rsidRDefault="00977A4C" w:rsidP="00977A4C">
      <w:pPr>
        <w:pStyle w:val="a5"/>
        <w:numPr>
          <w:ilvl w:val="0"/>
          <w:numId w:val="1"/>
        </w:numPr>
        <w:spacing w:beforeLines="50" w:before="156"/>
        <w:ind w:firstLineChars="0"/>
        <w:rPr>
          <w:rFonts w:eastAsia="仿宋_GB2312"/>
          <w:b/>
          <w:color w:val="000000" w:themeColor="text1"/>
          <w:sz w:val="32"/>
          <w:szCs w:val="32"/>
        </w:rPr>
      </w:pPr>
      <w:r w:rsidRPr="00977A4C">
        <w:rPr>
          <w:rFonts w:eastAsia="仿宋_GB2312" w:hint="eastAsia"/>
          <w:b/>
          <w:color w:val="000000" w:themeColor="text1"/>
          <w:sz w:val="32"/>
          <w:szCs w:val="32"/>
        </w:rPr>
        <w:t>关于本会</w:t>
      </w:r>
      <w:r w:rsidRPr="00977A4C">
        <w:rPr>
          <w:rFonts w:eastAsia="仿宋_GB2312" w:hint="eastAsia"/>
          <w:b/>
          <w:color w:val="000000" w:themeColor="text1"/>
          <w:sz w:val="32"/>
          <w:szCs w:val="32"/>
        </w:rPr>
        <w:t>2015</w:t>
      </w:r>
      <w:r w:rsidRPr="00977A4C">
        <w:rPr>
          <w:rFonts w:eastAsia="仿宋_GB2312" w:hint="eastAsia"/>
          <w:b/>
          <w:color w:val="000000" w:themeColor="text1"/>
          <w:sz w:val="32"/>
          <w:szCs w:val="32"/>
        </w:rPr>
        <w:t>年工作要点</w:t>
      </w:r>
    </w:p>
    <w:p w:rsidR="00977A4C" w:rsidRPr="00977A4C" w:rsidRDefault="00977A4C" w:rsidP="00977A4C">
      <w:pPr>
        <w:spacing w:beforeLines="50" w:before="156"/>
        <w:ind w:firstLineChars="200" w:firstLine="640"/>
        <w:rPr>
          <w:rFonts w:eastAsia="仿宋_GB2312"/>
          <w:color w:val="000000" w:themeColor="text1"/>
          <w:sz w:val="32"/>
          <w:szCs w:val="32"/>
        </w:rPr>
      </w:pPr>
      <w:r w:rsidRPr="00977A4C">
        <w:rPr>
          <w:rFonts w:eastAsia="仿宋_GB2312" w:hint="eastAsia"/>
          <w:color w:val="000000" w:themeColor="text1"/>
          <w:sz w:val="32"/>
          <w:szCs w:val="32"/>
        </w:rPr>
        <w:t>会议原则同意副会长谈庚元关于本会</w:t>
      </w:r>
      <w:r w:rsidRPr="00977A4C">
        <w:rPr>
          <w:rFonts w:eastAsia="仿宋_GB2312" w:hint="eastAsia"/>
          <w:color w:val="000000" w:themeColor="text1"/>
          <w:sz w:val="32"/>
          <w:szCs w:val="32"/>
        </w:rPr>
        <w:t>2015</w:t>
      </w:r>
      <w:r w:rsidRPr="00977A4C">
        <w:rPr>
          <w:rFonts w:eastAsia="仿宋_GB2312" w:hint="eastAsia"/>
          <w:color w:val="000000" w:themeColor="text1"/>
          <w:sz w:val="32"/>
          <w:szCs w:val="32"/>
        </w:rPr>
        <w:t>年工作要点的报告，强调本会应本着量力而行的原则稳步有序的推进</w:t>
      </w:r>
      <w:r w:rsidRPr="00977A4C">
        <w:rPr>
          <w:rFonts w:eastAsia="仿宋_GB2312" w:hint="eastAsia"/>
          <w:color w:val="000000" w:themeColor="text1"/>
          <w:sz w:val="32"/>
          <w:szCs w:val="32"/>
        </w:rPr>
        <w:t>2015</w:t>
      </w:r>
      <w:r w:rsidRPr="00977A4C">
        <w:rPr>
          <w:rFonts w:eastAsia="仿宋_GB2312" w:hint="eastAsia"/>
          <w:color w:val="000000" w:themeColor="text1"/>
          <w:sz w:val="32"/>
          <w:szCs w:val="32"/>
        </w:rPr>
        <w:t>年各项工作。会议要求将工作要点形成发文发至本会各位理事。</w:t>
      </w:r>
    </w:p>
    <w:p w:rsidR="00977A4C" w:rsidRPr="00977A4C" w:rsidRDefault="00977A4C" w:rsidP="00977A4C">
      <w:pPr>
        <w:pStyle w:val="a5"/>
        <w:numPr>
          <w:ilvl w:val="0"/>
          <w:numId w:val="1"/>
        </w:numPr>
        <w:spacing w:beforeLines="50" w:before="156"/>
        <w:ind w:firstLineChars="0"/>
        <w:rPr>
          <w:rFonts w:eastAsia="仿宋_GB2312"/>
          <w:b/>
          <w:color w:val="000000" w:themeColor="text1"/>
          <w:sz w:val="32"/>
          <w:szCs w:val="32"/>
        </w:rPr>
      </w:pPr>
      <w:r w:rsidRPr="00977A4C">
        <w:rPr>
          <w:rFonts w:eastAsia="仿宋_GB2312" w:hint="eastAsia"/>
          <w:b/>
          <w:color w:val="000000" w:themeColor="text1"/>
          <w:sz w:val="32"/>
          <w:szCs w:val="32"/>
        </w:rPr>
        <w:lastRenderedPageBreak/>
        <w:t>关于本会精神和宗旨</w:t>
      </w:r>
    </w:p>
    <w:p w:rsidR="00977A4C" w:rsidRPr="00977A4C" w:rsidRDefault="00977A4C" w:rsidP="00977A4C">
      <w:pPr>
        <w:spacing w:beforeLines="50" w:before="156"/>
        <w:ind w:firstLineChars="200" w:firstLine="640"/>
        <w:rPr>
          <w:rFonts w:eastAsia="仿宋_GB2312"/>
          <w:color w:val="000000" w:themeColor="text1"/>
          <w:sz w:val="32"/>
          <w:szCs w:val="32"/>
        </w:rPr>
      </w:pPr>
      <w:r w:rsidRPr="00977A4C">
        <w:rPr>
          <w:rFonts w:eastAsia="仿宋_GB2312" w:hint="eastAsia"/>
          <w:color w:val="000000" w:themeColor="text1"/>
          <w:sz w:val="32"/>
          <w:szCs w:val="32"/>
        </w:rPr>
        <w:t>会议商讨了本会的精神和宗旨，经充分讨论，会议初步确定本会的精神：包容、团结、发展、共享</w:t>
      </w:r>
    </w:p>
    <w:p w:rsidR="00977A4C" w:rsidRPr="00977A4C" w:rsidRDefault="00977A4C" w:rsidP="00977A4C">
      <w:pPr>
        <w:spacing w:beforeLines="50" w:before="156"/>
        <w:ind w:firstLineChars="200" w:firstLine="640"/>
        <w:rPr>
          <w:rFonts w:eastAsia="仿宋_GB2312"/>
          <w:color w:val="000000" w:themeColor="text1"/>
          <w:sz w:val="32"/>
          <w:szCs w:val="32"/>
        </w:rPr>
      </w:pPr>
      <w:r w:rsidRPr="00977A4C">
        <w:rPr>
          <w:rFonts w:eastAsia="仿宋_GB2312" w:hint="eastAsia"/>
          <w:color w:val="000000" w:themeColor="text1"/>
          <w:sz w:val="32"/>
          <w:szCs w:val="32"/>
        </w:rPr>
        <w:t>本会的宗旨：促民族团结，展民族风采。</w:t>
      </w:r>
    </w:p>
    <w:p w:rsidR="00977A4C" w:rsidRPr="00977A4C" w:rsidRDefault="00977A4C" w:rsidP="00977A4C">
      <w:pPr>
        <w:spacing w:line="560" w:lineRule="atLeast"/>
        <w:ind w:firstLineChars="200" w:firstLine="624"/>
        <w:rPr>
          <w:rFonts w:eastAsia="仿宋_GB2312"/>
          <w:color w:val="000000" w:themeColor="text1"/>
          <w:spacing w:val="-4"/>
          <w:sz w:val="32"/>
          <w:szCs w:val="32"/>
        </w:rPr>
      </w:pPr>
    </w:p>
    <w:p w:rsidR="00977A4C" w:rsidRPr="00977A4C" w:rsidRDefault="00977A4C" w:rsidP="00977A4C">
      <w:pPr>
        <w:spacing w:line="560" w:lineRule="atLeast"/>
        <w:ind w:firstLineChars="200" w:firstLine="624"/>
        <w:rPr>
          <w:rFonts w:eastAsia="仿宋_GB2312"/>
          <w:color w:val="000000" w:themeColor="text1"/>
          <w:spacing w:val="-4"/>
          <w:sz w:val="32"/>
          <w:szCs w:val="32"/>
        </w:rPr>
      </w:pPr>
      <w:r w:rsidRPr="00977A4C">
        <w:rPr>
          <w:rFonts w:eastAsia="仿宋_GB2312" w:hint="eastAsia"/>
          <w:color w:val="000000" w:themeColor="text1"/>
          <w:spacing w:val="-4"/>
          <w:sz w:val="32"/>
          <w:szCs w:val="32"/>
        </w:rPr>
        <w:t>参加本次会议的有</w:t>
      </w:r>
      <w:bookmarkStart w:id="0" w:name="_GoBack"/>
      <w:bookmarkEnd w:id="0"/>
      <w:r w:rsidRPr="00977A4C">
        <w:rPr>
          <w:rFonts w:eastAsia="仿宋_GB2312" w:hint="eastAsia"/>
          <w:color w:val="000000" w:themeColor="text1"/>
          <w:spacing w:val="-4"/>
          <w:sz w:val="32"/>
          <w:szCs w:val="32"/>
        </w:rPr>
        <w:t>田太促、谈庚元、马惠民、金寿明、云哈斯、张彬、董婧。</w:t>
      </w:r>
    </w:p>
    <w:p w:rsidR="00977A4C" w:rsidRPr="00977A4C" w:rsidRDefault="00977A4C" w:rsidP="00977A4C">
      <w:pPr>
        <w:spacing w:line="560" w:lineRule="atLeast"/>
        <w:ind w:firstLineChars="200" w:firstLine="624"/>
        <w:rPr>
          <w:rFonts w:eastAsia="仿宋_GB2312"/>
          <w:color w:val="000000" w:themeColor="text1"/>
          <w:spacing w:val="-4"/>
          <w:sz w:val="32"/>
          <w:szCs w:val="32"/>
        </w:rPr>
      </w:pPr>
    </w:p>
    <w:p w:rsidR="00977A4C" w:rsidRPr="00977A4C" w:rsidRDefault="00977A4C" w:rsidP="00977A4C">
      <w:pPr>
        <w:spacing w:line="560" w:lineRule="atLeast"/>
        <w:ind w:firstLineChars="200" w:firstLine="624"/>
        <w:jc w:val="right"/>
        <w:rPr>
          <w:rFonts w:eastAsia="仿宋_GB2312"/>
          <w:color w:val="000000" w:themeColor="text1"/>
          <w:spacing w:val="-4"/>
          <w:sz w:val="32"/>
          <w:szCs w:val="32"/>
        </w:rPr>
      </w:pPr>
      <w:r w:rsidRPr="00977A4C">
        <w:rPr>
          <w:rFonts w:eastAsia="仿宋_GB2312" w:hint="eastAsia"/>
          <w:color w:val="000000" w:themeColor="text1"/>
          <w:spacing w:val="-4"/>
          <w:sz w:val="32"/>
          <w:szCs w:val="32"/>
        </w:rPr>
        <w:t>苏州市民族团结进步促进会秘书处整理</w:t>
      </w:r>
    </w:p>
    <w:p w:rsidR="00977A4C" w:rsidRPr="00A41FEE" w:rsidRDefault="00977A4C" w:rsidP="00977A4C">
      <w:pPr>
        <w:spacing w:line="560" w:lineRule="atLeast"/>
        <w:ind w:firstLineChars="200" w:firstLine="624"/>
        <w:jc w:val="right"/>
        <w:rPr>
          <w:rFonts w:eastAsia="仿宋_GB2312"/>
          <w:spacing w:val="-4"/>
          <w:sz w:val="32"/>
          <w:szCs w:val="32"/>
        </w:rPr>
      </w:pPr>
      <w:r>
        <w:rPr>
          <w:rFonts w:eastAsia="仿宋_GB2312" w:hint="eastAsia"/>
          <w:spacing w:val="-4"/>
          <w:sz w:val="32"/>
          <w:szCs w:val="32"/>
        </w:rPr>
        <w:t>二〇一四年十二月三十一日</w:t>
      </w:r>
    </w:p>
    <w:p w:rsidR="00977A4C" w:rsidRPr="00562FB5" w:rsidRDefault="00977A4C" w:rsidP="00977A4C">
      <w:pPr>
        <w:spacing w:beforeLines="50" w:before="156"/>
        <w:ind w:firstLineChars="200" w:firstLine="640"/>
        <w:rPr>
          <w:rFonts w:eastAsia="仿宋_GB2312"/>
          <w:sz w:val="32"/>
          <w:szCs w:val="32"/>
        </w:rPr>
      </w:pPr>
    </w:p>
    <w:p w:rsidR="008430A8" w:rsidRDefault="008430A8"/>
    <w:sectPr w:rsidR="008430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4C" w:rsidRDefault="00977A4C" w:rsidP="00977A4C">
      <w:r>
        <w:separator/>
      </w:r>
    </w:p>
  </w:endnote>
  <w:endnote w:type="continuationSeparator" w:id="0">
    <w:p w:rsidR="00977A4C" w:rsidRDefault="00977A4C" w:rsidP="0097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4C" w:rsidRDefault="00977A4C" w:rsidP="00977A4C">
      <w:r>
        <w:separator/>
      </w:r>
    </w:p>
  </w:footnote>
  <w:footnote w:type="continuationSeparator" w:id="0">
    <w:p w:rsidR="00977A4C" w:rsidRDefault="00977A4C" w:rsidP="00977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57172"/>
    <w:multiLevelType w:val="hybridMultilevel"/>
    <w:tmpl w:val="479CAA3A"/>
    <w:lvl w:ilvl="0" w:tplc="0C8A7988">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F5"/>
    <w:rsid w:val="008430A8"/>
    <w:rsid w:val="00977A4C"/>
    <w:rsid w:val="00B9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56193E-AA98-47C2-B789-872F0634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A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7A4C"/>
    <w:rPr>
      <w:sz w:val="18"/>
      <w:szCs w:val="18"/>
    </w:rPr>
  </w:style>
  <w:style w:type="paragraph" w:styleId="a4">
    <w:name w:val="footer"/>
    <w:basedOn w:val="a"/>
    <w:link w:val="Char0"/>
    <w:uiPriority w:val="99"/>
    <w:unhideWhenUsed/>
    <w:rsid w:val="00977A4C"/>
    <w:pPr>
      <w:tabs>
        <w:tab w:val="center" w:pos="4153"/>
        <w:tab w:val="right" w:pos="8306"/>
      </w:tabs>
      <w:snapToGrid w:val="0"/>
      <w:jc w:val="left"/>
    </w:pPr>
    <w:rPr>
      <w:sz w:val="18"/>
      <w:szCs w:val="18"/>
    </w:rPr>
  </w:style>
  <w:style w:type="character" w:customStyle="1" w:styleId="Char0">
    <w:name w:val="页脚 Char"/>
    <w:basedOn w:val="a0"/>
    <w:link w:val="a4"/>
    <w:uiPriority w:val="99"/>
    <w:rsid w:val="00977A4C"/>
    <w:rPr>
      <w:sz w:val="18"/>
      <w:szCs w:val="18"/>
    </w:rPr>
  </w:style>
  <w:style w:type="paragraph" w:styleId="a5">
    <w:name w:val="List Paragraph"/>
    <w:basedOn w:val="a"/>
    <w:uiPriority w:val="34"/>
    <w:qFormat/>
    <w:rsid w:val="00977A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690B1D67</Template>
  <TotalTime>1</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社会事业局-田太促</dc:creator>
  <cp:keywords/>
  <dc:description/>
  <cp:lastModifiedBy>社会事业局-田太促</cp:lastModifiedBy>
  <cp:revision>2</cp:revision>
  <dcterms:created xsi:type="dcterms:W3CDTF">2017-06-07T07:02:00Z</dcterms:created>
  <dcterms:modified xsi:type="dcterms:W3CDTF">2017-06-07T07:03:00Z</dcterms:modified>
</cp:coreProperties>
</file>